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spacing w:afterLines="50" w:line="44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</w:p>
    <w:p>
      <w:pPr>
        <w:widowControl w:val="0"/>
        <w:spacing w:afterLines="50" w:line="4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科级干部201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8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44"/>
          <w:szCs w:val="44"/>
        </w:rPr>
        <w:t>年度考核民主测评表</w:t>
      </w:r>
      <w:r>
        <w:rPr>
          <w:rFonts w:ascii="Times New Roman" w:hAnsi="Times New Roman" w:eastAsia="方正小标宋简体" w:cs="Times New Roman"/>
          <w:sz w:val="44"/>
          <w:szCs w:val="44"/>
        </w:rPr>
        <w:t>（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A票</w:t>
      </w:r>
      <w:r>
        <w:rPr>
          <w:rFonts w:ascii="Times New Roman" w:hAnsi="Times New Roman" w:eastAsia="方正小标宋简体" w:cs="Times New Roman"/>
          <w:sz w:val="44"/>
          <w:szCs w:val="44"/>
        </w:rPr>
        <w:t>）</w:t>
      </w:r>
    </w:p>
    <w:tbl>
      <w:tblPr>
        <w:tblW w:w="1490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088"/>
        <w:gridCol w:w="1052"/>
        <w:gridCol w:w="1052"/>
        <w:gridCol w:w="1052"/>
        <w:gridCol w:w="1053"/>
        <w:gridCol w:w="1053"/>
        <w:gridCol w:w="1053"/>
        <w:gridCol w:w="1053"/>
        <w:gridCol w:w="1053"/>
        <w:gridCol w:w="1053"/>
        <w:gridCol w:w="1053"/>
        <w:gridCol w:w="1053"/>
        <w:gridCol w:w="1053"/>
      </w:tblGrid>
      <w:tr>
        <w:trPr>
          <w:trHeight w:val="561" w:hRule="atLeast"/>
          <w:jc w:val="center"/>
        </w:trPr>
        <w:tc>
          <w:tcPr>
            <w:tcW w:w="1180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姓  名</w:t>
            </w:r>
          </w:p>
        </w:tc>
        <w:tc>
          <w:tcPr>
            <w:tcW w:w="1088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职  务</w:t>
            </w:r>
          </w:p>
        </w:tc>
        <w:tc>
          <w:tcPr>
            <w:tcW w:w="1052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总体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评价</w:t>
            </w:r>
          </w:p>
        </w:tc>
        <w:tc>
          <w:tcPr>
            <w:tcW w:w="1052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24"/>
              </w:rPr>
              <w:t>抓好党建工作</w:t>
            </w:r>
          </w:p>
        </w:tc>
        <w:tc>
          <w:tcPr>
            <w:tcW w:w="1052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理论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学习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情况</w:t>
            </w:r>
          </w:p>
        </w:tc>
        <w:tc>
          <w:tcPr>
            <w:tcW w:w="1053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履行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意识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形态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工作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责任</w:t>
            </w:r>
          </w:p>
        </w:tc>
        <w:tc>
          <w:tcPr>
            <w:tcW w:w="1053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尊法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学法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守法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用法</w:t>
            </w:r>
          </w:p>
        </w:tc>
        <w:tc>
          <w:tcPr>
            <w:tcW w:w="1053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履行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廉政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建设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“一岗</w:t>
            </w:r>
          </w:p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 xml:space="preserve">  双责”</w:t>
            </w:r>
          </w:p>
        </w:tc>
        <w:tc>
          <w:tcPr>
            <w:tcW w:w="6318" w:type="dxa"/>
            <w:gridSpan w:val="6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综  合  测  评</w:t>
            </w:r>
          </w:p>
        </w:tc>
      </w:tr>
      <w:tr>
        <w:trPr>
          <w:trHeight w:val="1405" w:hRule="atLeast"/>
          <w:jc w:val="center"/>
        </w:trPr>
        <w:tc>
          <w:tcPr>
            <w:tcW w:w="1180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  <w:tc>
          <w:tcPr>
            <w:tcW w:w="1052" w:type="dxa"/>
            <w:vMerge w:val="continue"/>
            <w:vAlign w:val="top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18"/>
                <w:szCs w:val="18"/>
              </w:rPr>
            </w:pPr>
          </w:p>
        </w:tc>
        <w:tc>
          <w:tcPr>
            <w:tcW w:w="1052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楷体_GB2312" w:cs="Times New Roman"/>
                <w:bCs/>
                <w:sz w:val="24"/>
              </w:rPr>
            </w:pPr>
          </w:p>
        </w:tc>
        <w:tc>
          <w:tcPr>
            <w:tcW w:w="1052" w:type="dxa"/>
            <w:vMerge w:val="continue"/>
            <w:vAlign w:val="top"/>
          </w:tcPr>
          <w:p>
            <w:pPr>
              <w:widowControl w:val="0"/>
              <w:jc w:val="center"/>
              <w:rPr>
                <w:rFonts w:ascii="Times New Roman" w:hAnsi="Times New Roman" w:eastAsia="楷体_GB2312" w:cs="Times New Roman"/>
                <w:bCs/>
                <w:sz w:val="24"/>
              </w:rPr>
            </w:pPr>
          </w:p>
        </w:tc>
        <w:tc>
          <w:tcPr>
            <w:tcW w:w="1053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楷体_GB2312" w:cs="Times New Roman"/>
                <w:bCs/>
                <w:sz w:val="24"/>
              </w:rPr>
            </w:pPr>
          </w:p>
        </w:tc>
        <w:tc>
          <w:tcPr>
            <w:tcW w:w="1053" w:type="dxa"/>
            <w:vMerge w:val="continue"/>
            <w:vAlign w:val="top"/>
          </w:tcPr>
          <w:p>
            <w:pPr>
              <w:widowControl w:val="0"/>
              <w:jc w:val="center"/>
              <w:rPr>
                <w:rFonts w:ascii="Times New Roman" w:hAnsi="Times New Roman" w:eastAsia="楷体_GB2312" w:cs="Times New Roman"/>
                <w:bCs/>
                <w:sz w:val="24"/>
              </w:rPr>
            </w:pPr>
          </w:p>
        </w:tc>
        <w:tc>
          <w:tcPr>
            <w:tcW w:w="1053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楷体_GB2312" w:cs="Times New Roman"/>
                <w:bCs/>
                <w:sz w:val="24"/>
              </w:rPr>
            </w:pPr>
          </w:p>
        </w:tc>
        <w:tc>
          <w:tcPr>
            <w:tcW w:w="1053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德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能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勤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绩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廉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作风</w:t>
            </w:r>
          </w:p>
        </w:tc>
      </w:tr>
      <w:tr>
        <w:trPr>
          <w:trHeight w:val="1701" w:hRule="atLeast"/>
          <w:jc w:val="center"/>
        </w:trPr>
        <w:tc>
          <w:tcPr>
            <w:tcW w:w="1180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XXX</w:t>
            </w:r>
          </w:p>
        </w:tc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XXX</w:t>
            </w:r>
          </w:p>
        </w:tc>
        <w:tc>
          <w:tcPr>
            <w:tcW w:w="1052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2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2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</w:tr>
      <w:tr>
        <w:trPr>
          <w:trHeight w:val="1701" w:hRule="atLeast"/>
          <w:jc w:val="center"/>
        </w:trPr>
        <w:tc>
          <w:tcPr>
            <w:tcW w:w="1180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XXX</w:t>
            </w:r>
          </w:p>
        </w:tc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XXX</w:t>
            </w:r>
          </w:p>
        </w:tc>
        <w:tc>
          <w:tcPr>
            <w:tcW w:w="1052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2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2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</w:tr>
      <w:tr>
        <w:trPr>
          <w:trHeight w:val="1701" w:hRule="atLeast"/>
          <w:jc w:val="center"/>
        </w:trPr>
        <w:tc>
          <w:tcPr>
            <w:tcW w:w="1180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XXX</w:t>
            </w:r>
          </w:p>
        </w:tc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XXX</w:t>
            </w:r>
          </w:p>
          <w:p>
            <w:pPr>
              <w:widowControl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（非中共党员）</w:t>
            </w:r>
          </w:p>
        </w:tc>
        <w:tc>
          <w:tcPr>
            <w:tcW w:w="1052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2" w:type="dxa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——</w:t>
            </w:r>
          </w:p>
        </w:tc>
        <w:tc>
          <w:tcPr>
            <w:tcW w:w="1052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  <w:tc>
          <w:tcPr>
            <w:tcW w:w="1053" w:type="dxa"/>
            <w:vAlign w:val="center"/>
          </w:tcPr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[A]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[B]</w:t>
            </w:r>
          </w:p>
          <w:p>
            <w:pPr>
              <w:widowControl w:val="0"/>
              <w:spacing w:line="36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[C]</w:t>
            </w:r>
          </w:p>
          <w:p>
            <w:pPr>
              <w:widowControl w:val="0"/>
              <w:spacing w:line="440" w:lineRule="exact"/>
              <w:jc w:val="center"/>
              <w:rPr>
                <w:rFonts w:ascii="Times New Roman" w:hAnsi="Times New Roman" w:cs="Times New Roman"/>
                <w:bCs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1"/>
              </w:rPr>
              <w:t>[D]</w:t>
            </w:r>
          </w:p>
        </w:tc>
      </w:tr>
    </w:tbl>
    <w:p>
      <w:pPr>
        <w:widowControl w:val="0"/>
        <w:spacing w:line="440" w:lineRule="exact"/>
        <w:ind w:firstLine="630" w:firstLineChars="196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注：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1、每一项目只能选择一个档次，请在相应档次内打“√”。</w:t>
      </w:r>
    </w:p>
    <w:p>
      <w:pPr>
        <w:widowControl w:val="0"/>
        <w:spacing w:line="440" w:lineRule="exact"/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2、总体评价A为优秀，B为称职，C为基本称职，D为不称职；分项测评A为好，B为较好，C为一般，D为差。</w:t>
      </w:r>
    </w:p>
    <w:sectPr>
      <w:footerReference r:id="rId4" w:type="default"/>
      <w:pgSz w:w="16838" w:h="11906" w:orient="landscape"/>
      <w:pgMar w:top="850" w:right="1440" w:bottom="850" w:left="1440" w:header="851" w:footer="992" w:gutter="0"/>
      <w:pgNumType w:fmt="numberInDash" w:start="4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Calibri" w:hAnsi="Calibri" w:eastAsia="宋体" w:cs="黑体"/>
        <w:color w:val="000000"/>
        <w:sz w:val="18"/>
        <w:szCs w:val="22"/>
        <w:u w:val="none" w:color="000000"/>
        <w:lang w:val="en-US" w:eastAsia="zh-CN" w:bidi="ar-SA"/>
      </w:rPr>
      <w:pict>
        <v:rect id="文本框 1" o:spid="_x0000_s1025" style="position:absolute;left:0;margin-top:0pt;height:144pt;width:144pt;mso-position-horizontal:right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2"/>
                  <w:rPr>
                    <w:sz w:val="24"/>
                    <w:szCs w:val="24"/>
                  </w:rPr>
                </w:pPr>
                <w:r>
                  <w:rPr>
                    <w:rFonts w:hint="eastAsia" w:ascii="宋体" w:hAnsi="宋体" w:cs="宋体"/>
                    <w:sz w:val="24"/>
                    <w:szCs w:val="24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4"/>
                    <w:szCs w:val="24"/>
                  </w:rPr>
                  <w:fldChar w:fldCharType="separate"/>
                </w:r>
                <w:r>
                  <w:t>- 4 -</w:t>
                </w:r>
                <w:r>
                  <w:rPr>
                    <w:rFonts w:hint="eastAsia" w:ascii="宋体" w:hAnsi="宋体" w:cs="宋体"/>
                    <w:sz w:val="24"/>
                    <w:szCs w:val="24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spacing w:line="357" w:lineRule="atLeast"/>
      <w:jc w:val="both"/>
      <w:textAlignment w:val="baseline"/>
    </w:pPr>
    <w:rPr>
      <w:rFonts w:ascii="Calibri" w:hAnsi="Calibri" w:eastAsia="宋体" w:cs="黑体"/>
      <w:color w:val="000000"/>
      <w:sz w:val="21"/>
      <w:szCs w:val="22"/>
      <w:u w:val="none" w:color="000000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701</Characters>
  <Lines>5</Lines>
  <Paragraphs>1</Paragraphs>
  <TotalTime>0</TotalTime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cp:lastPrinted>2018-01-31T01:33:00Z</cp:lastPrinted>
  <dcterms:modified xsi:type="dcterms:W3CDTF">2019-01-18T02:48:02Z</dcterms:modified>
  <dc:title>附表1.4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